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1F89C" w14:textId="77777777" w:rsidR="00120339" w:rsidRDefault="00787AD1" w:rsidP="00120339">
      <w:pPr>
        <w:autoSpaceDE w:val="0"/>
        <w:autoSpaceDN w:val="0"/>
        <w:adjustRightInd w:val="0"/>
        <w:spacing w:after="0" w:line="240" w:lineRule="auto"/>
        <w:jc w:val="center"/>
        <w:rPr>
          <w:rFonts w:ascii="TTFCt00" w:hAnsi="TTFCt00" w:cs="TTFCt00"/>
          <w:color w:val="000000"/>
          <w:sz w:val="52"/>
          <w:szCs w:val="52"/>
        </w:rPr>
      </w:pPr>
      <w:r>
        <w:rPr>
          <w:rFonts w:ascii="TTFCt00" w:hAnsi="TTFCt00" w:cs="TTFCt00"/>
          <w:noProof/>
          <w:color w:val="000000"/>
          <w:sz w:val="52"/>
          <w:szCs w:val="52"/>
          <w:lang w:eastAsia="fr-FR"/>
        </w:rPr>
        <w:drawing>
          <wp:anchor distT="0" distB="0" distL="114300" distR="114300" simplePos="0" relativeHeight="251658240" behindDoc="1" locked="0" layoutInCell="1" allowOverlap="1" wp14:anchorId="6C36D236" wp14:editId="0E2B57DB">
            <wp:simplePos x="0" y="0"/>
            <wp:positionH relativeFrom="column">
              <wp:posOffset>-324485</wp:posOffset>
            </wp:positionH>
            <wp:positionV relativeFrom="paragraph">
              <wp:posOffset>-170815</wp:posOffset>
            </wp:positionV>
            <wp:extent cx="10953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FAF\2016-2017\logo afaf h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339">
        <w:rPr>
          <w:rFonts w:ascii="TTFCt00" w:hAnsi="TTFCt00" w:cs="TTFCt00"/>
          <w:noProof/>
          <w:color w:val="000000"/>
          <w:sz w:val="52"/>
          <w:szCs w:val="52"/>
          <w:lang w:eastAsia="fr-FR"/>
        </w:rPr>
        <w:drawing>
          <wp:anchor distT="0" distB="0" distL="114300" distR="114300" simplePos="0" relativeHeight="251660288" behindDoc="1" locked="0" layoutInCell="1" allowOverlap="1" wp14:anchorId="2FD63850" wp14:editId="483B210A">
            <wp:simplePos x="0" y="0"/>
            <wp:positionH relativeFrom="column">
              <wp:posOffset>5282565</wp:posOffset>
            </wp:positionH>
            <wp:positionV relativeFrom="paragraph">
              <wp:posOffset>-169545</wp:posOffset>
            </wp:positionV>
            <wp:extent cx="1094105" cy="1094105"/>
            <wp:effectExtent l="0" t="0" r="0" b="0"/>
            <wp:wrapTight wrapText="bothSides">
              <wp:wrapPolygon edited="0">
                <wp:start x="0" y="0"/>
                <wp:lineTo x="0" y="21061"/>
                <wp:lineTo x="21061" y="21061"/>
                <wp:lineTo x="2106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FAF\2016-2017\logo afaf h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339" w:rsidRPr="00120339">
        <w:rPr>
          <w:rFonts w:ascii="TTFCt00" w:hAnsi="TTFCt00" w:cs="TTFCt00"/>
          <w:color w:val="000000"/>
          <w:sz w:val="52"/>
          <w:szCs w:val="52"/>
        </w:rPr>
        <w:t xml:space="preserve"> </w:t>
      </w:r>
      <w:r w:rsidR="00120339">
        <w:rPr>
          <w:rFonts w:ascii="TTFCt00" w:hAnsi="TTFCt00" w:cs="TTFCt00"/>
          <w:color w:val="000000"/>
          <w:sz w:val="52"/>
          <w:szCs w:val="52"/>
        </w:rPr>
        <w:t>BULLETIN D’ADHESION</w:t>
      </w:r>
    </w:p>
    <w:p w14:paraId="50EB5E59" w14:textId="77777777" w:rsidR="00120339" w:rsidRPr="00787AD1" w:rsidRDefault="00120339" w:rsidP="00120339">
      <w:pPr>
        <w:autoSpaceDE w:val="0"/>
        <w:autoSpaceDN w:val="0"/>
        <w:adjustRightInd w:val="0"/>
        <w:spacing w:after="0" w:line="240" w:lineRule="auto"/>
        <w:jc w:val="center"/>
        <w:rPr>
          <w:rFonts w:cs="TTEFt00"/>
          <w:i/>
          <w:color w:val="000000"/>
          <w:sz w:val="20"/>
        </w:rPr>
      </w:pPr>
      <w:r w:rsidRPr="00787AD1">
        <w:rPr>
          <w:rFonts w:ascii="TTFCt00" w:hAnsi="TTFCt00" w:cs="TTFCt00"/>
          <w:color w:val="1F497D"/>
          <w:sz w:val="42"/>
          <w:szCs w:val="44"/>
        </w:rPr>
        <w:t xml:space="preserve">AFAF </w:t>
      </w:r>
      <w:r w:rsidR="00787AD1" w:rsidRPr="00787AD1">
        <w:rPr>
          <w:rFonts w:ascii="TTFCt00" w:hAnsi="TTFCt00" w:cs="TTFCt00"/>
          <w:color w:val="1F497D"/>
          <w:sz w:val="42"/>
          <w:szCs w:val="44"/>
        </w:rPr>
        <w:t>Bourgogne / Franche-Comté</w:t>
      </w:r>
    </w:p>
    <w:p w14:paraId="708F68E7" w14:textId="77777777" w:rsidR="00876658" w:rsidRDefault="00876658" w:rsidP="00120339">
      <w:pPr>
        <w:autoSpaceDE w:val="0"/>
        <w:autoSpaceDN w:val="0"/>
        <w:adjustRightInd w:val="0"/>
        <w:spacing w:after="0" w:line="240" w:lineRule="auto"/>
        <w:jc w:val="center"/>
        <w:rPr>
          <w:rFonts w:cs="TTEFt00"/>
          <w:i/>
          <w:color w:val="000000"/>
        </w:rPr>
      </w:pPr>
    </w:p>
    <w:p w14:paraId="48B84753" w14:textId="77777777" w:rsidR="00876658" w:rsidRDefault="004952AC" w:rsidP="004952AC">
      <w:pPr>
        <w:autoSpaceDE w:val="0"/>
        <w:autoSpaceDN w:val="0"/>
        <w:adjustRightInd w:val="0"/>
        <w:spacing w:after="0" w:line="240" w:lineRule="auto"/>
        <w:rPr>
          <w:rFonts w:cs="TTEFt00"/>
          <w:i/>
          <w:color w:val="000000"/>
        </w:rPr>
      </w:pPr>
      <w:r>
        <w:rPr>
          <w:rFonts w:cs="TTEFt00"/>
          <w:i/>
          <w:color w:val="000000"/>
        </w:rPr>
        <w:t xml:space="preserve">      </w:t>
      </w:r>
      <w:r w:rsidR="00120339" w:rsidRPr="00E15037">
        <w:rPr>
          <w:rFonts w:cs="TTEFt00"/>
          <w:i/>
          <w:color w:val="000000"/>
        </w:rPr>
        <w:t xml:space="preserve">Vous pouvez faire régler la cotisation </w:t>
      </w:r>
      <w:r w:rsidR="00787AD1">
        <w:rPr>
          <w:rFonts w:cs="TTEFt00"/>
          <w:i/>
          <w:color w:val="000000"/>
        </w:rPr>
        <w:t xml:space="preserve">ou être remboursé </w:t>
      </w:r>
      <w:r w:rsidR="00120339" w:rsidRPr="00E15037">
        <w:rPr>
          <w:rFonts w:cs="TTEFt00"/>
          <w:i/>
          <w:color w:val="000000"/>
        </w:rPr>
        <w:t xml:space="preserve">par votre club </w:t>
      </w:r>
    </w:p>
    <w:p w14:paraId="60951A16" w14:textId="77777777" w:rsidR="00787AD1" w:rsidRDefault="00787AD1" w:rsidP="00120339">
      <w:pPr>
        <w:autoSpaceDE w:val="0"/>
        <w:autoSpaceDN w:val="0"/>
        <w:adjustRightInd w:val="0"/>
        <w:spacing w:after="0" w:line="240" w:lineRule="auto"/>
        <w:jc w:val="center"/>
        <w:rPr>
          <w:rFonts w:cs="TTEFt00"/>
          <w:b/>
          <w:color w:val="000000"/>
        </w:rPr>
      </w:pPr>
    </w:p>
    <w:p w14:paraId="53169D26" w14:textId="77777777" w:rsidR="00120339" w:rsidRDefault="00876658" w:rsidP="00120339">
      <w:pPr>
        <w:autoSpaceDE w:val="0"/>
        <w:autoSpaceDN w:val="0"/>
        <w:adjustRightInd w:val="0"/>
        <w:spacing w:after="0" w:line="240" w:lineRule="auto"/>
        <w:jc w:val="center"/>
        <w:rPr>
          <w:rFonts w:cs="TTEFt00"/>
          <w:b/>
          <w:color w:val="4F81BD" w:themeColor="accent1"/>
        </w:rPr>
      </w:pPr>
      <w:r w:rsidRPr="00264518">
        <w:rPr>
          <w:rFonts w:cs="TTEFt00"/>
          <w:b/>
          <w:color w:val="4F81BD" w:themeColor="accent1"/>
          <w:u w:val="double"/>
        </w:rPr>
        <w:t>PRIX D’ADHESIONS :</w:t>
      </w:r>
      <w:r w:rsidRPr="00264518">
        <w:rPr>
          <w:rFonts w:cs="TTEFt00"/>
          <w:b/>
          <w:color w:val="4F81BD" w:themeColor="accent1"/>
        </w:rPr>
        <w:t xml:space="preserve">    </w:t>
      </w:r>
      <w:r w:rsidRPr="00264518">
        <w:rPr>
          <w:rFonts w:cs="TTEFt00"/>
          <w:b/>
          <w:color w:val="4F81BD" w:themeColor="accent1"/>
          <w:u w:val="single"/>
        </w:rPr>
        <w:t>Arbitres en activité : 35 €</w:t>
      </w:r>
      <w:r w:rsidRPr="00264518">
        <w:rPr>
          <w:rFonts w:cs="TTEFt00"/>
          <w:b/>
          <w:color w:val="4F81BD" w:themeColor="accent1"/>
        </w:rPr>
        <w:t xml:space="preserve">          </w:t>
      </w:r>
      <w:r w:rsidRPr="00264518">
        <w:rPr>
          <w:rFonts w:cs="TTEFt00"/>
          <w:b/>
          <w:color w:val="4F81BD" w:themeColor="accent1"/>
          <w:u w:val="single"/>
        </w:rPr>
        <w:t>Officiels : 25€</w:t>
      </w:r>
      <w:r w:rsidRPr="00264518">
        <w:rPr>
          <w:rFonts w:cs="TTEFt00"/>
          <w:b/>
          <w:color w:val="4F81BD" w:themeColor="accent1"/>
        </w:rPr>
        <w:t xml:space="preserve">          </w:t>
      </w:r>
      <w:r w:rsidRPr="00264518">
        <w:rPr>
          <w:rFonts w:cs="TTEFt00"/>
          <w:b/>
          <w:color w:val="4F81BD" w:themeColor="accent1"/>
          <w:u w:val="single"/>
        </w:rPr>
        <w:t>Sympathisants ou ex-arbitres : 20€</w:t>
      </w:r>
      <w:r w:rsidRPr="00264518">
        <w:rPr>
          <w:rFonts w:cs="TTEFt00"/>
          <w:b/>
          <w:color w:val="4F81BD" w:themeColor="accent1"/>
        </w:rPr>
        <w:t xml:space="preserve">  </w:t>
      </w:r>
    </w:p>
    <w:p w14:paraId="2597AEDF" w14:textId="77777777" w:rsidR="00787AD1" w:rsidRPr="00264518" w:rsidRDefault="00787AD1" w:rsidP="00787AD1">
      <w:pPr>
        <w:autoSpaceDE w:val="0"/>
        <w:autoSpaceDN w:val="0"/>
        <w:adjustRightInd w:val="0"/>
        <w:spacing w:after="0" w:line="240" w:lineRule="auto"/>
        <w:rPr>
          <w:rFonts w:cs="TTEFt00"/>
          <w:b/>
          <w:color w:val="4F81BD" w:themeColor="accent1"/>
        </w:rPr>
      </w:pPr>
    </w:p>
    <w:p w14:paraId="6FDF4F84" w14:textId="43730C89" w:rsidR="00A60DFF" w:rsidRDefault="009374FF" w:rsidP="009374FF">
      <w:pPr>
        <w:spacing w:line="237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9374FF">
        <w:rPr>
          <w:rFonts w:ascii="Calibri" w:eastAsia="Times New Roman" w:hAnsi="Calibri" w:cs="Calibri"/>
          <w:b/>
          <w:sz w:val="24"/>
          <w:szCs w:val="24"/>
        </w:rPr>
        <w:t>(</w:t>
      </w:r>
      <w:r w:rsidRPr="009374FF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Chèque libellé à l’ordre de l’AFAF à vos responsables </w:t>
      </w:r>
      <w:proofErr w:type="gramStart"/>
      <w:r w:rsidRPr="009374FF">
        <w:rPr>
          <w:rFonts w:ascii="Calibri" w:eastAsia="Times New Roman" w:hAnsi="Calibri" w:cs="Calibri"/>
          <w:b/>
          <w:sz w:val="24"/>
          <w:szCs w:val="24"/>
          <w:u w:val="single"/>
        </w:rPr>
        <w:t>adhésions habituels</w:t>
      </w:r>
      <w:proofErr w:type="gramEnd"/>
      <w:r w:rsidR="00C7401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en SD</w:t>
      </w:r>
      <w:r w:rsidR="00A60DFF">
        <w:rPr>
          <w:rFonts w:ascii="Calibri" w:eastAsia="Times New Roman" w:hAnsi="Calibri" w:cs="Calibri"/>
          <w:b/>
          <w:sz w:val="24"/>
          <w:szCs w:val="24"/>
          <w:u w:val="single"/>
        </w:rPr>
        <w:t>, ou directement à</w:t>
      </w:r>
      <w:r w:rsidRPr="009374FF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</w:t>
      </w:r>
    </w:p>
    <w:p w14:paraId="77172DB4" w14:textId="59ACC26B" w:rsidR="00787AD1" w:rsidRPr="00A60DFF" w:rsidRDefault="00A60DFF" w:rsidP="009374FF">
      <w:pPr>
        <w:spacing w:line="237" w:lineRule="auto"/>
        <w:jc w:val="center"/>
        <w:rPr>
          <w:rFonts w:ascii="Calibri" w:hAnsi="Calibri" w:cs="Calibri"/>
          <w:sz w:val="24"/>
          <w:szCs w:val="24"/>
        </w:rPr>
      </w:pPr>
      <w:r w:rsidRPr="00A60DFF">
        <w:rPr>
          <w:rFonts w:ascii="Calibri" w:eastAsia="Times New Roman" w:hAnsi="Calibri" w:cs="Calibri"/>
          <w:b/>
          <w:sz w:val="24"/>
          <w:szCs w:val="24"/>
        </w:rPr>
        <w:t xml:space="preserve">AFAF - Antoine BOILEAU - 6b rue des âges 25390 Loray </w:t>
      </w:r>
    </w:p>
    <w:p w14:paraId="4F413F43" w14:textId="77777777" w:rsidR="00120339" w:rsidRPr="007D05C3" w:rsidRDefault="00120339" w:rsidP="00120339">
      <w:pPr>
        <w:autoSpaceDE w:val="0"/>
        <w:autoSpaceDN w:val="0"/>
        <w:adjustRightInd w:val="0"/>
        <w:spacing w:after="0" w:line="240" w:lineRule="auto"/>
        <w:jc w:val="center"/>
        <w:rPr>
          <w:rFonts w:cs="TTFCt00"/>
          <w:b/>
          <w:color w:val="000000"/>
          <w:u w:val="single"/>
        </w:rPr>
      </w:pPr>
      <w:r w:rsidRPr="007D05C3">
        <w:rPr>
          <w:rFonts w:cs="TTFCt00"/>
          <w:b/>
          <w:color w:val="000000"/>
          <w:u w:val="single"/>
        </w:rPr>
        <w:t>Bulletin à retourner :</w:t>
      </w:r>
    </w:p>
    <w:p w14:paraId="11D651FB" w14:textId="20487815" w:rsidR="006A3D3A" w:rsidRDefault="00876658" w:rsidP="006A3D3A">
      <w:pPr>
        <w:autoSpaceDE w:val="0"/>
        <w:autoSpaceDN w:val="0"/>
        <w:adjustRightInd w:val="0"/>
        <w:spacing w:after="0" w:line="240" w:lineRule="auto"/>
        <w:jc w:val="center"/>
        <w:rPr>
          <w:rFonts w:cs="TTFCt00"/>
          <w:color w:val="000000"/>
        </w:rPr>
      </w:pPr>
      <w:r>
        <w:rPr>
          <w:rFonts w:cs="TTFCt00"/>
          <w:color w:val="000000"/>
        </w:rPr>
        <w:t>Par courrier,</w:t>
      </w:r>
      <w:r w:rsidR="00120339" w:rsidRPr="00B9480B">
        <w:rPr>
          <w:rFonts w:cs="TTFCt00"/>
          <w:color w:val="000000"/>
        </w:rPr>
        <w:t xml:space="preserve"> accompagné </w:t>
      </w:r>
      <w:r>
        <w:rPr>
          <w:rFonts w:cs="TTFCt00"/>
          <w:color w:val="000000"/>
        </w:rPr>
        <w:t>de votre chèque</w:t>
      </w:r>
      <w:r w:rsidR="00120339" w:rsidRPr="00B9480B">
        <w:rPr>
          <w:rFonts w:cs="TT8Et00"/>
          <w:color w:val="000000"/>
          <w:sz w:val="28"/>
          <w:szCs w:val="28"/>
        </w:rPr>
        <w:t xml:space="preserve"> </w:t>
      </w:r>
      <w:r w:rsidR="00264518" w:rsidRPr="00264518">
        <w:rPr>
          <w:rFonts w:cs="TT8Et00"/>
          <w:color w:val="000000"/>
          <w:szCs w:val="28"/>
        </w:rPr>
        <w:t xml:space="preserve">(voir </w:t>
      </w:r>
      <w:r w:rsidR="00264518">
        <w:rPr>
          <w:rFonts w:cs="TT8Et00"/>
          <w:color w:val="000000"/>
          <w:szCs w:val="28"/>
        </w:rPr>
        <w:t>tarif de votre adhésion</w:t>
      </w:r>
      <w:r w:rsidR="00264518" w:rsidRPr="00264518">
        <w:rPr>
          <w:rFonts w:cs="TT8Et00"/>
          <w:color w:val="000000"/>
          <w:szCs w:val="28"/>
        </w:rPr>
        <w:t xml:space="preserve">) </w:t>
      </w:r>
      <w:r w:rsidR="00787AD1">
        <w:rPr>
          <w:rFonts w:cs="TTFCt00"/>
          <w:color w:val="000000"/>
        </w:rPr>
        <w:t>ou à remettre en main propre</w:t>
      </w:r>
    </w:p>
    <w:p w14:paraId="2F90B865" w14:textId="6613CA65" w:rsidR="006A3D3A" w:rsidRPr="006A3D3A" w:rsidRDefault="004952AC" w:rsidP="006A3D3A">
      <w:pPr>
        <w:autoSpaceDE w:val="0"/>
        <w:autoSpaceDN w:val="0"/>
        <w:adjustRightInd w:val="0"/>
        <w:spacing w:after="0" w:line="240" w:lineRule="auto"/>
        <w:jc w:val="center"/>
        <w:rPr>
          <w:rFonts w:cs="TTFCt00"/>
          <w:color w:val="000000"/>
          <w:sz w:val="32"/>
          <w:szCs w:val="28"/>
        </w:rPr>
      </w:pPr>
      <w:r w:rsidRPr="006A3D3A">
        <w:rPr>
          <w:rFonts w:cs="TTFCt00"/>
          <w:b/>
          <w:color w:val="FF0000"/>
          <w:sz w:val="32"/>
          <w:szCs w:val="28"/>
        </w:rPr>
        <w:t xml:space="preserve">Adhésion en </w:t>
      </w:r>
      <w:proofErr w:type="gramStart"/>
      <w:r w:rsidRPr="006A3D3A">
        <w:rPr>
          <w:rFonts w:cs="TTFCt00"/>
          <w:b/>
          <w:color w:val="FF0000"/>
          <w:sz w:val="32"/>
          <w:szCs w:val="28"/>
        </w:rPr>
        <w:t>ligne</w:t>
      </w:r>
      <w:r w:rsidRPr="006A3D3A">
        <w:rPr>
          <w:rFonts w:cs="TTFCt00"/>
          <w:color w:val="000000"/>
          <w:sz w:val="32"/>
          <w:szCs w:val="28"/>
        </w:rPr>
        <w:t>:</w:t>
      </w:r>
      <w:proofErr w:type="gramEnd"/>
      <w:r w:rsidRPr="006A3D3A">
        <w:rPr>
          <w:rFonts w:cs="TTFCt00"/>
          <w:color w:val="000000"/>
          <w:sz w:val="32"/>
          <w:szCs w:val="28"/>
        </w:rPr>
        <w:t xml:space="preserve"> </w:t>
      </w:r>
      <w:hyperlink r:id="rId7" w:history="1">
        <w:r w:rsidR="006A3D3A" w:rsidRPr="006A3D3A">
          <w:rPr>
            <w:rStyle w:val="Lienhypertexte"/>
            <w:sz w:val="32"/>
            <w:szCs w:val="32"/>
          </w:rPr>
          <w:t>www.afaf-bfc.fr/adhesion/</w:t>
        </w:r>
      </w:hyperlink>
    </w:p>
    <w:p w14:paraId="511727CB" w14:textId="04EA677C" w:rsidR="00F16832" w:rsidRDefault="00F16832" w:rsidP="00876658">
      <w:pPr>
        <w:pStyle w:val="Sansinterligne"/>
        <w:jc w:val="center"/>
        <w:rPr>
          <w:b/>
          <w:u w:val="single"/>
        </w:rPr>
      </w:pPr>
      <w:r w:rsidRPr="00876658">
        <w:rPr>
          <w:b/>
          <w:u w:val="single"/>
        </w:rPr>
        <w:t xml:space="preserve">Le paiement en espèces est possible, renseignez-vous vers </w:t>
      </w:r>
      <w:r w:rsidR="00787AD1">
        <w:rPr>
          <w:b/>
          <w:u w:val="single"/>
        </w:rPr>
        <w:t>vos correspondants</w:t>
      </w:r>
      <w:r w:rsidRPr="00876658">
        <w:rPr>
          <w:b/>
          <w:u w:val="single"/>
        </w:rPr>
        <w:t>.</w:t>
      </w:r>
    </w:p>
    <w:p w14:paraId="005E753C" w14:textId="77777777" w:rsidR="00876658" w:rsidRPr="00876658" w:rsidRDefault="00876658" w:rsidP="00876658">
      <w:pPr>
        <w:pStyle w:val="Sansinterligne"/>
        <w:jc w:val="center"/>
        <w:rPr>
          <w:b/>
          <w:u w:val="single"/>
        </w:rPr>
      </w:pPr>
    </w:p>
    <w:p w14:paraId="42C43425" w14:textId="77777777" w:rsidR="00120339" w:rsidRPr="007D05C3" w:rsidRDefault="00120339" w:rsidP="00120339">
      <w:pPr>
        <w:autoSpaceDE w:val="0"/>
        <w:autoSpaceDN w:val="0"/>
        <w:adjustRightInd w:val="0"/>
        <w:spacing w:after="0" w:line="360" w:lineRule="auto"/>
        <w:ind w:left="993" w:right="2102"/>
        <w:rPr>
          <w:rFonts w:cs="TT8Et00"/>
          <w:color w:val="000000"/>
          <w:szCs w:val="24"/>
        </w:rPr>
      </w:pPr>
      <w:r w:rsidRPr="007D05C3">
        <w:rPr>
          <w:rFonts w:cs="TT8Et00"/>
          <w:b/>
          <w:color w:val="000000"/>
          <w:szCs w:val="24"/>
        </w:rPr>
        <w:t>NOM :</w:t>
      </w:r>
    </w:p>
    <w:p w14:paraId="7C1155DE" w14:textId="77777777" w:rsidR="00120339" w:rsidRPr="007D05C3" w:rsidRDefault="00120339" w:rsidP="00120339">
      <w:pPr>
        <w:autoSpaceDE w:val="0"/>
        <w:autoSpaceDN w:val="0"/>
        <w:adjustRightInd w:val="0"/>
        <w:spacing w:after="0" w:line="360" w:lineRule="auto"/>
        <w:ind w:left="993" w:right="2102"/>
        <w:rPr>
          <w:rFonts w:cs="TT8Et00"/>
          <w:b/>
          <w:color w:val="000000"/>
          <w:szCs w:val="24"/>
        </w:rPr>
      </w:pPr>
      <w:r w:rsidRPr="007D05C3">
        <w:rPr>
          <w:rFonts w:cs="TT8Et00"/>
          <w:b/>
          <w:color w:val="000000"/>
          <w:szCs w:val="24"/>
        </w:rPr>
        <w:t>Prénom :</w:t>
      </w:r>
    </w:p>
    <w:p w14:paraId="4018197D" w14:textId="77777777" w:rsidR="00120339" w:rsidRPr="007D05C3" w:rsidRDefault="00120339" w:rsidP="00120339">
      <w:pPr>
        <w:autoSpaceDE w:val="0"/>
        <w:autoSpaceDN w:val="0"/>
        <w:adjustRightInd w:val="0"/>
        <w:spacing w:after="0" w:line="360" w:lineRule="auto"/>
        <w:ind w:left="993" w:right="2102"/>
        <w:rPr>
          <w:rFonts w:cs="TT8Et00"/>
          <w:b/>
          <w:color w:val="000000"/>
          <w:szCs w:val="24"/>
        </w:rPr>
      </w:pPr>
      <w:r w:rsidRPr="007D05C3">
        <w:rPr>
          <w:rFonts w:cs="TT8Et00"/>
          <w:b/>
          <w:color w:val="000000"/>
          <w:szCs w:val="24"/>
        </w:rPr>
        <w:t>Adresse :</w:t>
      </w:r>
    </w:p>
    <w:p w14:paraId="7796A35A" w14:textId="77777777" w:rsidR="00120339" w:rsidRPr="007D05C3" w:rsidRDefault="00120339" w:rsidP="00120339">
      <w:pPr>
        <w:autoSpaceDE w:val="0"/>
        <w:autoSpaceDN w:val="0"/>
        <w:adjustRightInd w:val="0"/>
        <w:spacing w:after="0" w:line="360" w:lineRule="auto"/>
        <w:ind w:left="993" w:right="2102"/>
        <w:rPr>
          <w:rFonts w:cs="TT8Et00"/>
          <w:b/>
          <w:color w:val="000000"/>
          <w:szCs w:val="24"/>
        </w:rPr>
      </w:pPr>
      <w:r w:rsidRPr="007D05C3">
        <w:rPr>
          <w:rFonts w:cs="TT8Et00"/>
          <w:b/>
          <w:color w:val="000000"/>
          <w:szCs w:val="24"/>
        </w:rPr>
        <w:t>CP + Ville :</w:t>
      </w:r>
    </w:p>
    <w:p w14:paraId="6905B6D1" w14:textId="77777777" w:rsidR="00120339" w:rsidRPr="007D05C3" w:rsidRDefault="00120339" w:rsidP="00120339">
      <w:pPr>
        <w:autoSpaceDE w:val="0"/>
        <w:autoSpaceDN w:val="0"/>
        <w:adjustRightInd w:val="0"/>
        <w:spacing w:after="0" w:line="360" w:lineRule="auto"/>
        <w:ind w:left="993" w:right="2102"/>
        <w:jc w:val="both"/>
        <w:rPr>
          <w:rFonts w:cs="TT8Et00"/>
          <w:b/>
          <w:color w:val="000000"/>
          <w:szCs w:val="24"/>
        </w:rPr>
      </w:pPr>
      <w:r w:rsidRPr="007D05C3">
        <w:rPr>
          <w:rFonts w:cs="TT8Et00"/>
          <w:b/>
          <w:color w:val="000000"/>
          <w:szCs w:val="24"/>
        </w:rPr>
        <w:t>Téléphone fixe</w:t>
      </w:r>
      <w:r>
        <w:rPr>
          <w:rFonts w:cs="TT8Et00"/>
          <w:b/>
          <w:color w:val="000000"/>
          <w:szCs w:val="24"/>
        </w:rPr>
        <w:t> :</w:t>
      </w:r>
      <w:r w:rsidRPr="007D05C3">
        <w:rPr>
          <w:rFonts w:cs="TT8Et00"/>
          <w:b/>
          <w:color w:val="000000"/>
          <w:szCs w:val="24"/>
        </w:rPr>
        <w:t xml:space="preserve"> </w:t>
      </w:r>
    </w:p>
    <w:p w14:paraId="1B436B56" w14:textId="77777777" w:rsidR="00120339" w:rsidRPr="007D05C3" w:rsidRDefault="00120339" w:rsidP="00120339">
      <w:pPr>
        <w:autoSpaceDE w:val="0"/>
        <w:autoSpaceDN w:val="0"/>
        <w:adjustRightInd w:val="0"/>
        <w:spacing w:after="0" w:line="360" w:lineRule="auto"/>
        <w:ind w:left="993" w:right="2102"/>
        <w:rPr>
          <w:rFonts w:cs="TT8Et00"/>
          <w:b/>
          <w:color w:val="000000"/>
          <w:szCs w:val="24"/>
        </w:rPr>
      </w:pPr>
      <w:r w:rsidRPr="007D05C3">
        <w:rPr>
          <w:rFonts w:cs="TT8Et00"/>
          <w:b/>
          <w:color w:val="000000"/>
          <w:szCs w:val="24"/>
        </w:rPr>
        <w:t xml:space="preserve">Téléphone </w:t>
      </w:r>
      <w:r>
        <w:rPr>
          <w:rFonts w:cs="TT8Et00"/>
          <w:b/>
          <w:color w:val="000000"/>
          <w:szCs w:val="24"/>
        </w:rPr>
        <w:t>m</w:t>
      </w:r>
      <w:r w:rsidRPr="007D05C3">
        <w:rPr>
          <w:rFonts w:cs="TT8Et00"/>
          <w:b/>
          <w:color w:val="000000"/>
          <w:szCs w:val="24"/>
        </w:rPr>
        <w:t>obile</w:t>
      </w:r>
      <w:r>
        <w:rPr>
          <w:rFonts w:cs="TT8Et00"/>
          <w:b/>
          <w:color w:val="000000"/>
          <w:szCs w:val="24"/>
        </w:rPr>
        <w:t xml:space="preserve"> : </w:t>
      </w:r>
    </w:p>
    <w:p w14:paraId="04797BF1" w14:textId="77777777" w:rsidR="00120339" w:rsidRPr="007D05C3" w:rsidRDefault="00120339" w:rsidP="00120339">
      <w:pPr>
        <w:autoSpaceDE w:val="0"/>
        <w:autoSpaceDN w:val="0"/>
        <w:adjustRightInd w:val="0"/>
        <w:spacing w:after="0" w:line="360" w:lineRule="auto"/>
        <w:ind w:left="993" w:right="2102"/>
        <w:rPr>
          <w:rFonts w:cs="TT8Et00"/>
          <w:b/>
          <w:color w:val="000000"/>
          <w:szCs w:val="24"/>
        </w:rPr>
      </w:pPr>
      <w:r w:rsidRPr="007D05C3">
        <w:rPr>
          <w:rFonts w:cs="TT8Et00"/>
          <w:b/>
          <w:color w:val="000000"/>
          <w:szCs w:val="24"/>
        </w:rPr>
        <w:t xml:space="preserve">Adresse </w:t>
      </w:r>
      <w:proofErr w:type="gramStart"/>
      <w:r w:rsidRPr="007D05C3">
        <w:rPr>
          <w:rFonts w:cs="TT8Et00"/>
          <w:b/>
          <w:color w:val="000000"/>
          <w:szCs w:val="24"/>
        </w:rPr>
        <w:t>e-mail</w:t>
      </w:r>
      <w:proofErr w:type="gramEnd"/>
      <w:r w:rsidRPr="007D05C3">
        <w:rPr>
          <w:rFonts w:cs="TT8Et00"/>
          <w:b/>
          <w:color w:val="000000"/>
          <w:szCs w:val="24"/>
        </w:rPr>
        <w:t xml:space="preserve"> :</w:t>
      </w:r>
    </w:p>
    <w:p w14:paraId="43947AC8" w14:textId="77777777" w:rsidR="00120339" w:rsidRPr="007D05C3" w:rsidRDefault="00120339" w:rsidP="00120339">
      <w:pPr>
        <w:autoSpaceDE w:val="0"/>
        <w:autoSpaceDN w:val="0"/>
        <w:adjustRightInd w:val="0"/>
        <w:spacing w:after="0" w:line="360" w:lineRule="auto"/>
        <w:ind w:left="993" w:right="2102"/>
        <w:rPr>
          <w:rFonts w:cs="TT8Et00"/>
          <w:b/>
          <w:color w:val="000000"/>
          <w:szCs w:val="24"/>
        </w:rPr>
      </w:pPr>
      <w:r w:rsidRPr="007D05C3">
        <w:rPr>
          <w:rFonts w:cs="TT8Et00"/>
          <w:b/>
          <w:color w:val="000000"/>
          <w:szCs w:val="24"/>
        </w:rPr>
        <w:t>Date de naissance :</w:t>
      </w:r>
    </w:p>
    <w:p w14:paraId="32372745" w14:textId="0ABA88D1" w:rsidR="00120339" w:rsidRDefault="00120339" w:rsidP="00120339">
      <w:pPr>
        <w:autoSpaceDE w:val="0"/>
        <w:autoSpaceDN w:val="0"/>
        <w:adjustRightInd w:val="0"/>
        <w:spacing w:after="0" w:line="360" w:lineRule="auto"/>
        <w:ind w:left="993" w:right="2102"/>
        <w:rPr>
          <w:rFonts w:cs="TT8Et00"/>
          <w:b/>
          <w:color w:val="000000"/>
          <w:szCs w:val="24"/>
        </w:rPr>
      </w:pPr>
      <w:r w:rsidRPr="007D05C3">
        <w:rPr>
          <w:rFonts w:cs="TT8Et00"/>
          <w:b/>
          <w:color w:val="000000"/>
          <w:szCs w:val="24"/>
        </w:rPr>
        <w:t>Club :</w:t>
      </w:r>
    </w:p>
    <w:p w14:paraId="311F5FEA" w14:textId="77777777" w:rsidR="006A3D3A" w:rsidRPr="007D05C3" w:rsidRDefault="006A3D3A" w:rsidP="00120339">
      <w:pPr>
        <w:autoSpaceDE w:val="0"/>
        <w:autoSpaceDN w:val="0"/>
        <w:adjustRightInd w:val="0"/>
        <w:spacing w:after="0" w:line="360" w:lineRule="auto"/>
        <w:ind w:left="993" w:right="2102"/>
        <w:rPr>
          <w:rFonts w:cs="TT8Et00"/>
          <w:b/>
          <w:color w:val="000000"/>
          <w:szCs w:val="24"/>
        </w:rPr>
      </w:pPr>
    </w:p>
    <w:p w14:paraId="08EA4907" w14:textId="77777777" w:rsidR="00120339" w:rsidRPr="00264518" w:rsidRDefault="00120339" w:rsidP="00120339">
      <w:pPr>
        <w:autoSpaceDE w:val="0"/>
        <w:autoSpaceDN w:val="0"/>
        <w:adjustRightInd w:val="0"/>
        <w:spacing w:after="0" w:line="240" w:lineRule="auto"/>
        <w:jc w:val="center"/>
        <w:rPr>
          <w:rFonts w:cs="TTFCt00"/>
          <w:color w:val="1F497D" w:themeColor="text2"/>
          <w:sz w:val="28"/>
          <w:szCs w:val="28"/>
        </w:rPr>
      </w:pPr>
      <w:r w:rsidRPr="00264518">
        <w:rPr>
          <w:rFonts w:cs="TTFCt00"/>
          <w:color w:val="1F497D" w:themeColor="text2"/>
          <w:sz w:val="28"/>
          <w:szCs w:val="28"/>
        </w:rPr>
        <w:t xml:space="preserve">LA COTISATION DE </w:t>
      </w:r>
      <w:r w:rsidRPr="00264518">
        <w:rPr>
          <w:rFonts w:cs="TTFCt00"/>
          <w:b/>
          <w:color w:val="1F497D" w:themeColor="text2"/>
          <w:sz w:val="28"/>
          <w:szCs w:val="28"/>
        </w:rPr>
        <w:t>35 Euros</w:t>
      </w:r>
      <w:r w:rsidRPr="00264518">
        <w:rPr>
          <w:rFonts w:cs="TTFCt00"/>
          <w:color w:val="1F497D" w:themeColor="text2"/>
          <w:sz w:val="28"/>
          <w:szCs w:val="28"/>
        </w:rPr>
        <w:t xml:space="preserve"> vous offre :</w:t>
      </w:r>
    </w:p>
    <w:p w14:paraId="00A5683E" w14:textId="62AE0CD1" w:rsidR="006A3D3A" w:rsidRDefault="006A3D3A" w:rsidP="00120339">
      <w:pPr>
        <w:autoSpaceDE w:val="0"/>
        <w:autoSpaceDN w:val="0"/>
        <w:adjustRightInd w:val="0"/>
        <w:spacing w:after="0" w:line="240" w:lineRule="auto"/>
        <w:rPr>
          <w:rFonts w:cs="TTFCt00"/>
          <w:color w:val="000000"/>
          <w:sz w:val="28"/>
          <w:szCs w:val="28"/>
        </w:rPr>
      </w:pPr>
    </w:p>
    <w:p w14:paraId="6878C195" w14:textId="5655F266" w:rsidR="00120339" w:rsidRPr="00D778AC" w:rsidRDefault="006A3D3A" w:rsidP="00120339">
      <w:pPr>
        <w:autoSpaceDE w:val="0"/>
        <w:autoSpaceDN w:val="0"/>
        <w:adjustRightInd w:val="0"/>
        <w:spacing w:after="0" w:line="240" w:lineRule="auto"/>
        <w:rPr>
          <w:rFonts w:cs="TT8Et00"/>
          <w:b/>
          <w:sz w:val="16"/>
          <w:szCs w:val="16"/>
        </w:rPr>
      </w:pPr>
      <w:r>
        <w:rPr>
          <w:rFonts w:cs="TT8Et00"/>
          <w:b/>
          <w:sz w:val="20"/>
          <w:szCs w:val="20"/>
        </w:rPr>
        <w:t xml:space="preserve">- </w:t>
      </w:r>
      <w:r w:rsidR="00120339" w:rsidRPr="006A3D3A">
        <w:rPr>
          <w:rFonts w:cs="TT8Et00"/>
          <w:b/>
          <w:sz w:val="18"/>
          <w:szCs w:val="18"/>
        </w:rPr>
        <w:t>VOTRE PROTECTION JURIDIQUE EN CAS D’AGRESSIONS DEVANT LES TRIBUNAUX AVEC NOS AVOCATS</w:t>
      </w:r>
      <w:r w:rsidRPr="006A3D3A">
        <w:rPr>
          <w:rFonts w:cs="TT8Et00"/>
          <w:b/>
          <w:sz w:val="18"/>
          <w:szCs w:val="18"/>
        </w:rPr>
        <w:t xml:space="preserve"> EXPERIMENTES</w:t>
      </w:r>
      <w:r w:rsidR="00120339" w:rsidRPr="006A3D3A">
        <w:rPr>
          <w:rFonts w:cs="TT8Et00"/>
          <w:b/>
          <w:sz w:val="18"/>
          <w:szCs w:val="18"/>
        </w:rPr>
        <w:t xml:space="preserve"> ET UN SOUTIEN EN COMMISSION DE DISCIPLINE</w:t>
      </w:r>
    </w:p>
    <w:p w14:paraId="7BA75408" w14:textId="73DF1AAC" w:rsidR="00120339" w:rsidRPr="00E15037" w:rsidRDefault="006A3D3A" w:rsidP="00120339">
      <w:pPr>
        <w:autoSpaceDE w:val="0"/>
        <w:autoSpaceDN w:val="0"/>
        <w:adjustRightInd w:val="0"/>
        <w:spacing w:after="0" w:line="240" w:lineRule="auto"/>
        <w:rPr>
          <w:rFonts w:cs="TTFCt00"/>
          <w:color w:val="000000"/>
          <w:sz w:val="20"/>
          <w:szCs w:val="20"/>
        </w:rPr>
      </w:pPr>
      <w:r>
        <w:rPr>
          <w:rFonts w:cs="TTFCt00"/>
          <w:color w:val="000000"/>
          <w:sz w:val="20"/>
          <w:szCs w:val="20"/>
        </w:rPr>
        <w:t xml:space="preserve">- </w:t>
      </w:r>
      <w:r w:rsidR="00120339" w:rsidRPr="00E15037">
        <w:rPr>
          <w:rFonts w:cs="TTFCt00"/>
          <w:color w:val="000000"/>
          <w:sz w:val="20"/>
          <w:szCs w:val="20"/>
        </w:rPr>
        <w:t xml:space="preserve">la </w:t>
      </w:r>
      <w:r w:rsidR="00120339" w:rsidRPr="006A3D3A">
        <w:rPr>
          <w:rFonts w:cs="TTFCt00"/>
          <w:b/>
          <w:bCs/>
          <w:color w:val="000000"/>
          <w:sz w:val="20"/>
          <w:szCs w:val="20"/>
        </w:rPr>
        <w:t>SOLIDARITE</w:t>
      </w:r>
      <w:r w:rsidR="00120339" w:rsidRPr="00E15037">
        <w:rPr>
          <w:rFonts w:cs="TTFCt00"/>
          <w:color w:val="000000"/>
          <w:sz w:val="20"/>
          <w:szCs w:val="20"/>
        </w:rPr>
        <w:t xml:space="preserve"> en cas de problèmes GRAVES survenus chez un arbitre ou sa famille</w:t>
      </w:r>
    </w:p>
    <w:p w14:paraId="1FBAC850" w14:textId="5554F027" w:rsidR="006A3D3A" w:rsidRDefault="006A3D3A" w:rsidP="00120339">
      <w:pPr>
        <w:autoSpaceDE w:val="0"/>
        <w:autoSpaceDN w:val="0"/>
        <w:adjustRightInd w:val="0"/>
        <w:spacing w:after="0" w:line="240" w:lineRule="auto"/>
        <w:rPr>
          <w:rFonts w:cs="TTFCt00"/>
          <w:color w:val="000000"/>
          <w:sz w:val="20"/>
          <w:szCs w:val="20"/>
        </w:rPr>
      </w:pPr>
      <w:r>
        <w:rPr>
          <w:rFonts w:cs="TTFCt00"/>
          <w:color w:val="000000"/>
          <w:sz w:val="20"/>
          <w:szCs w:val="20"/>
        </w:rPr>
        <w:t xml:space="preserve">- </w:t>
      </w:r>
      <w:r w:rsidR="00120339" w:rsidRPr="00E15037">
        <w:rPr>
          <w:rFonts w:cs="TTFCt00"/>
          <w:color w:val="000000"/>
          <w:sz w:val="20"/>
          <w:szCs w:val="20"/>
        </w:rPr>
        <w:t>Une participation à des articles de sport et d’arbitrage à des prix défiant toute concurrence</w:t>
      </w:r>
    </w:p>
    <w:p w14:paraId="0E5E80B6" w14:textId="3674ECB9" w:rsidR="00120339" w:rsidRPr="00E15037" w:rsidRDefault="006A3D3A" w:rsidP="00120339">
      <w:pPr>
        <w:autoSpaceDE w:val="0"/>
        <w:autoSpaceDN w:val="0"/>
        <w:adjustRightInd w:val="0"/>
        <w:spacing w:after="0" w:line="240" w:lineRule="auto"/>
        <w:rPr>
          <w:rFonts w:cs="TTFCt00"/>
          <w:color w:val="000000"/>
          <w:sz w:val="20"/>
          <w:szCs w:val="20"/>
        </w:rPr>
      </w:pPr>
      <w:r>
        <w:rPr>
          <w:rFonts w:cs="TTFCt00"/>
          <w:color w:val="000000"/>
          <w:sz w:val="20"/>
          <w:szCs w:val="20"/>
        </w:rPr>
        <w:t>- Une participation</w:t>
      </w:r>
      <w:r w:rsidR="00120339">
        <w:rPr>
          <w:rFonts w:cs="TTFCt00"/>
          <w:color w:val="000000"/>
          <w:sz w:val="20"/>
          <w:szCs w:val="20"/>
        </w:rPr>
        <w:t xml:space="preserve"> aux sorties organisées par votre amicale ou la section régionale</w:t>
      </w:r>
    </w:p>
    <w:p w14:paraId="5A7C6C8E" w14:textId="3EAA4E13" w:rsidR="00120339" w:rsidRPr="00E15037" w:rsidRDefault="006A3D3A" w:rsidP="00120339">
      <w:pPr>
        <w:autoSpaceDE w:val="0"/>
        <w:autoSpaceDN w:val="0"/>
        <w:adjustRightInd w:val="0"/>
        <w:spacing w:after="0" w:line="240" w:lineRule="auto"/>
        <w:rPr>
          <w:rFonts w:cs="TTFCt00"/>
          <w:color w:val="000000"/>
          <w:sz w:val="20"/>
          <w:szCs w:val="20"/>
        </w:rPr>
      </w:pPr>
      <w:r>
        <w:rPr>
          <w:rFonts w:cs="TTFCt00"/>
          <w:color w:val="000000"/>
          <w:sz w:val="20"/>
          <w:szCs w:val="20"/>
        </w:rPr>
        <w:t xml:space="preserve">- </w:t>
      </w:r>
      <w:r w:rsidR="00120339" w:rsidRPr="00E15037">
        <w:rPr>
          <w:rFonts w:cs="TTFCt00"/>
          <w:color w:val="000000"/>
          <w:sz w:val="20"/>
          <w:szCs w:val="20"/>
        </w:rPr>
        <w:t>Une indemnité journalière 10€/jr en cas de blessure accidentelle sur un match et de longue indisponibilité (preuves médicales à l’appui)</w:t>
      </w:r>
    </w:p>
    <w:p w14:paraId="725D6464" w14:textId="6B1F35A1" w:rsidR="00120339" w:rsidRDefault="006A3D3A" w:rsidP="00120339">
      <w:pPr>
        <w:autoSpaceDE w:val="0"/>
        <w:autoSpaceDN w:val="0"/>
        <w:adjustRightInd w:val="0"/>
        <w:spacing w:after="0" w:line="240" w:lineRule="auto"/>
        <w:rPr>
          <w:rFonts w:cs="TTFCt00"/>
          <w:color w:val="000000"/>
          <w:sz w:val="20"/>
          <w:szCs w:val="20"/>
        </w:rPr>
      </w:pPr>
      <w:r>
        <w:rPr>
          <w:rFonts w:cs="TTFCt00"/>
          <w:color w:val="000000"/>
          <w:sz w:val="20"/>
          <w:szCs w:val="20"/>
        </w:rPr>
        <w:t xml:space="preserve">- </w:t>
      </w:r>
      <w:r w:rsidR="00120339" w:rsidRPr="00E15037">
        <w:rPr>
          <w:rFonts w:cs="TTFCt00"/>
          <w:color w:val="000000"/>
          <w:sz w:val="20"/>
          <w:szCs w:val="20"/>
        </w:rPr>
        <w:t>Un cadeau par saison à chaque adhérent venant aux réunions (</w:t>
      </w:r>
      <w:r w:rsidR="00120339">
        <w:rPr>
          <w:rFonts w:cs="TTFCt00"/>
          <w:color w:val="000000"/>
          <w:sz w:val="20"/>
          <w:szCs w:val="20"/>
        </w:rPr>
        <w:t xml:space="preserve">t-shirt, </w:t>
      </w:r>
      <w:r w:rsidR="00120339" w:rsidRPr="00E15037">
        <w:rPr>
          <w:rFonts w:cs="TTFCt00"/>
          <w:color w:val="000000"/>
          <w:sz w:val="20"/>
          <w:szCs w:val="20"/>
        </w:rPr>
        <w:t>serviettes, accessoires d’arbitrage, etc…)</w:t>
      </w:r>
    </w:p>
    <w:p w14:paraId="2BDB0F9A" w14:textId="0C0A8D55" w:rsidR="006A3D3A" w:rsidRPr="006A3D3A" w:rsidRDefault="006A3D3A" w:rsidP="00120339">
      <w:pPr>
        <w:autoSpaceDE w:val="0"/>
        <w:autoSpaceDN w:val="0"/>
        <w:adjustRightInd w:val="0"/>
        <w:spacing w:after="0" w:line="240" w:lineRule="auto"/>
        <w:rPr>
          <w:rFonts w:cs="TTFCt00"/>
          <w:b/>
          <w:bCs/>
          <w:color w:val="000000"/>
          <w:szCs w:val="24"/>
        </w:rPr>
      </w:pPr>
      <w:r>
        <w:rPr>
          <w:rFonts w:cs="TTFCt00"/>
          <w:color w:val="000000"/>
          <w:sz w:val="20"/>
          <w:szCs w:val="20"/>
        </w:rPr>
        <w:t xml:space="preserve">- </w:t>
      </w:r>
      <w:r>
        <w:rPr>
          <w:rFonts w:cs="TTFCt00"/>
          <w:b/>
          <w:bCs/>
          <w:color w:val="000000"/>
          <w:sz w:val="21"/>
        </w:rPr>
        <w:t>Le t</w:t>
      </w:r>
      <w:r w:rsidRPr="006A3D3A">
        <w:rPr>
          <w:rFonts w:cs="TTFCt00"/>
          <w:b/>
          <w:bCs/>
          <w:color w:val="000000"/>
          <w:sz w:val="21"/>
        </w:rPr>
        <w:t xml:space="preserve">arif adhérent pour la soirée des trophées. Prenez votre place sur : </w:t>
      </w:r>
      <w:hyperlink r:id="rId8" w:history="1">
        <w:r w:rsidRPr="006A3D3A">
          <w:rPr>
            <w:rStyle w:val="Lienhypertexte"/>
            <w:rFonts w:cs="TTFCt00"/>
            <w:b/>
            <w:bCs/>
            <w:szCs w:val="24"/>
          </w:rPr>
          <w:t>www.afaf-bfc.fr/soiree-des-trophees/</w:t>
        </w:r>
      </w:hyperlink>
      <w:r w:rsidRPr="006A3D3A">
        <w:rPr>
          <w:rFonts w:cs="TTFCt00"/>
          <w:b/>
          <w:bCs/>
          <w:color w:val="000000"/>
          <w:szCs w:val="24"/>
        </w:rPr>
        <w:t xml:space="preserve"> </w:t>
      </w:r>
    </w:p>
    <w:p w14:paraId="03E1443F" w14:textId="77777777" w:rsidR="00120339" w:rsidRPr="00E15037" w:rsidRDefault="00120339" w:rsidP="00120339">
      <w:pPr>
        <w:autoSpaceDE w:val="0"/>
        <w:autoSpaceDN w:val="0"/>
        <w:adjustRightInd w:val="0"/>
        <w:spacing w:after="0" w:line="240" w:lineRule="auto"/>
        <w:rPr>
          <w:rFonts w:cs="TTFCt00"/>
          <w:color w:val="000000"/>
          <w:sz w:val="20"/>
          <w:szCs w:val="20"/>
        </w:rPr>
      </w:pPr>
    </w:p>
    <w:p w14:paraId="553DDB5D" w14:textId="2DF2D011" w:rsidR="006A3D3A" w:rsidRPr="006A3D3A" w:rsidRDefault="00120339" w:rsidP="00120339">
      <w:pPr>
        <w:autoSpaceDE w:val="0"/>
        <w:autoSpaceDN w:val="0"/>
        <w:adjustRightInd w:val="0"/>
        <w:spacing w:after="0" w:line="240" w:lineRule="auto"/>
        <w:rPr>
          <w:rFonts w:cs="TTEFt00"/>
          <w:b/>
          <w:bCs/>
          <w:i/>
          <w:color w:val="000000"/>
          <w:sz w:val="20"/>
          <w:szCs w:val="20"/>
        </w:rPr>
      </w:pPr>
      <w:r w:rsidRPr="006A3D3A">
        <w:rPr>
          <w:rFonts w:cs="TTEFt00"/>
          <w:b/>
          <w:bCs/>
          <w:i/>
          <w:color w:val="000000"/>
          <w:sz w:val="20"/>
          <w:szCs w:val="20"/>
        </w:rPr>
        <w:t xml:space="preserve">Les Réunions Mensuelles avec les arbitres de district, ligue, et FFF </w:t>
      </w:r>
      <w:r w:rsidR="006A3D3A">
        <w:rPr>
          <w:rFonts w:cs="TTEFt00"/>
          <w:b/>
          <w:bCs/>
          <w:i/>
          <w:color w:val="000000"/>
          <w:sz w:val="20"/>
          <w:szCs w:val="20"/>
        </w:rPr>
        <w:t xml:space="preserve">ou vous </w:t>
      </w:r>
      <w:r w:rsidR="00724D62">
        <w:rPr>
          <w:rFonts w:cs="TTEFt00"/>
          <w:b/>
          <w:bCs/>
          <w:i/>
          <w:color w:val="000000"/>
          <w:sz w:val="20"/>
          <w:szCs w:val="20"/>
        </w:rPr>
        <w:t>pourrez</w:t>
      </w:r>
      <w:r w:rsidR="00724D62" w:rsidRPr="006A3D3A">
        <w:rPr>
          <w:rFonts w:cs="TTEFt00"/>
          <w:b/>
          <w:bCs/>
          <w:i/>
          <w:color w:val="000000"/>
          <w:sz w:val="20"/>
          <w:szCs w:val="20"/>
        </w:rPr>
        <w:t xml:space="preserve"> :</w:t>
      </w:r>
    </w:p>
    <w:p w14:paraId="4BF5DD28" w14:textId="0BE8E9E7" w:rsidR="00120339" w:rsidRDefault="00120339" w:rsidP="0012033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TFCt00"/>
          <w:color w:val="000000"/>
          <w:sz w:val="20"/>
          <w:szCs w:val="20"/>
        </w:rPr>
      </w:pPr>
      <w:r w:rsidRPr="00E15037">
        <w:rPr>
          <w:rFonts w:cs="TTFCt00"/>
          <w:color w:val="000000"/>
          <w:sz w:val="20"/>
          <w:szCs w:val="20"/>
        </w:rPr>
        <w:t xml:space="preserve">Travailler en commun les lois du jeu, avec des vidéos récentes, autour d’ateliers préparés par les </w:t>
      </w:r>
      <w:proofErr w:type="spellStart"/>
      <w:r w:rsidRPr="00E15037">
        <w:rPr>
          <w:rFonts w:cs="TTFCt00"/>
          <w:color w:val="000000"/>
          <w:sz w:val="20"/>
          <w:szCs w:val="20"/>
        </w:rPr>
        <w:t>amicalistes</w:t>
      </w:r>
      <w:proofErr w:type="spellEnd"/>
      <w:r w:rsidRPr="00E15037">
        <w:rPr>
          <w:rFonts w:cs="TTFCt00"/>
          <w:color w:val="000000"/>
          <w:sz w:val="20"/>
          <w:szCs w:val="20"/>
        </w:rPr>
        <w:t>.</w:t>
      </w:r>
    </w:p>
    <w:p w14:paraId="016205D5" w14:textId="288677B9" w:rsidR="006A3D3A" w:rsidRPr="00E15037" w:rsidRDefault="006A3D3A" w:rsidP="0012033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TFCt00"/>
          <w:color w:val="000000"/>
          <w:sz w:val="20"/>
          <w:szCs w:val="20"/>
        </w:rPr>
      </w:pPr>
      <w:r w:rsidRPr="006A3D3A">
        <w:rPr>
          <w:rFonts w:cs="TTFCt00"/>
          <w:color w:val="000000"/>
          <w:sz w:val="20"/>
          <w:szCs w:val="20"/>
        </w:rPr>
        <w:t xml:space="preserve">Rencontrer les collègues arbitres, les membres de la commission d’arbitrage dont les Membres sont </w:t>
      </w:r>
      <w:proofErr w:type="spellStart"/>
      <w:r w:rsidRPr="006A3D3A">
        <w:rPr>
          <w:rFonts w:cs="TTFCt00"/>
          <w:color w:val="000000"/>
          <w:sz w:val="20"/>
          <w:szCs w:val="20"/>
        </w:rPr>
        <w:t>amicalistes</w:t>
      </w:r>
      <w:proofErr w:type="spellEnd"/>
      <w:r w:rsidRPr="006A3D3A">
        <w:rPr>
          <w:rFonts w:cs="TTFCt00"/>
          <w:color w:val="000000"/>
          <w:sz w:val="20"/>
          <w:szCs w:val="20"/>
        </w:rPr>
        <w:t>.</w:t>
      </w:r>
    </w:p>
    <w:p w14:paraId="32323169" w14:textId="77777777" w:rsidR="00120339" w:rsidRPr="00E15037" w:rsidRDefault="00120339" w:rsidP="0012033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TFCt00"/>
          <w:color w:val="000000"/>
          <w:sz w:val="20"/>
          <w:szCs w:val="20"/>
        </w:rPr>
      </w:pPr>
      <w:r w:rsidRPr="00E15037">
        <w:rPr>
          <w:rFonts w:cs="TTFCt00"/>
          <w:color w:val="000000"/>
          <w:sz w:val="20"/>
          <w:szCs w:val="20"/>
        </w:rPr>
        <w:t>Participer à des manifestations (loto, soirées, tournoi de foot, …)</w:t>
      </w:r>
    </w:p>
    <w:p w14:paraId="4A9E4683" w14:textId="77777777" w:rsidR="00120339" w:rsidRPr="00E15037" w:rsidRDefault="00120339" w:rsidP="0012033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TFCt00"/>
          <w:color w:val="000000"/>
          <w:sz w:val="20"/>
          <w:szCs w:val="20"/>
        </w:rPr>
      </w:pPr>
      <w:r w:rsidRPr="00E15037">
        <w:rPr>
          <w:rFonts w:cs="TTFCt00"/>
          <w:color w:val="000000"/>
          <w:sz w:val="20"/>
          <w:szCs w:val="20"/>
        </w:rPr>
        <w:t>Avoir un suivi par le parrainage des Arbitres et les fidéliser.</w:t>
      </w:r>
    </w:p>
    <w:p w14:paraId="7B04C554" w14:textId="1BAF715F" w:rsidR="006A3D3A" w:rsidRDefault="006A3D3A" w:rsidP="006A3D3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TFCt00"/>
          <w:color w:val="000000"/>
          <w:sz w:val="20"/>
          <w:szCs w:val="20"/>
        </w:rPr>
      </w:pPr>
      <w:r>
        <w:rPr>
          <w:rFonts w:cs="TTFCt00"/>
          <w:color w:val="000000"/>
          <w:sz w:val="20"/>
          <w:szCs w:val="20"/>
        </w:rPr>
        <w:t>Participer à d</w:t>
      </w:r>
      <w:r w:rsidR="00120339" w:rsidRPr="00E15037">
        <w:rPr>
          <w:rFonts w:cs="TTFCt00"/>
          <w:color w:val="000000"/>
          <w:sz w:val="20"/>
          <w:szCs w:val="20"/>
        </w:rPr>
        <w:t>es tombolas ou initiatives avec différents lots à gagner, places pour des matchs de ligue 1, etc…</w:t>
      </w:r>
    </w:p>
    <w:p w14:paraId="349D096D" w14:textId="379AE698" w:rsidR="006A3D3A" w:rsidRDefault="006A3D3A" w:rsidP="006A3D3A">
      <w:pPr>
        <w:autoSpaceDE w:val="0"/>
        <w:autoSpaceDN w:val="0"/>
        <w:adjustRightInd w:val="0"/>
        <w:spacing w:after="0" w:line="240" w:lineRule="auto"/>
        <w:rPr>
          <w:rFonts w:cs="TTFCt00"/>
          <w:color w:val="000000"/>
          <w:sz w:val="20"/>
          <w:szCs w:val="20"/>
        </w:rPr>
      </w:pPr>
    </w:p>
    <w:p w14:paraId="4C8D2278" w14:textId="5D7039D9" w:rsidR="006A3D3A" w:rsidRDefault="006A3D3A" w:rsidP="006A3D3A">
      <w:pPr>
        <w:autoSpaceDE w:val="0"/>
        <w:autoSpaceDN w:val="0"/>
        <w:adjustRightInd w:val="0"/>
        <w:spacing w:after="0" w:line="240" w:lineRule="auto"/>
        <w:rPr>
          <w:rFonts w:cs="TTFCt00"/>
          <w:color w:val="000000"/>
          <w:sz w:val="20"/>
          <w:szCs w:val="20"/>
        </w:rPr>
      </w:pPr>
    </w:p>
    <w:p w14:paraId="35681505" w14:textId="18436A5F" w:rsidR="006A3D3A" w:rsidRDefault="006A3D3A" w:rsidP="006A3D3A">
      <w:pPr>
        <w:autoSpaceDE w:val="0"/>
        <w:autoSpaceDN w:val="0"/>
        <w:adjustRightInd w:val="0"/>
        <w:spacing w:after="0" w:line="240" w:lineRule="auto"/>
        <w:jc w:val="center"/>
        <w:rPr>
          <w:rFonts w:cs="TTFCt00"/>
          <w:b/>
          <w:bCs/>
          <w:color w:val="000000"/>
          <w:sz w:val="20"/>
          <w:szCs w:val="20"/>
        </w:rPr>
      </w:pPr>
      <w:r w:rsidRPr="006A3D3A">
        <w:rPr>
          <w:rFonts w:cs="TTFCt00"/>
          <w:b/>
          <w:bCs/>
          <w:color w:val="000000"/>
          <w:sz w:val="20"/>
          <w:szCs w:val="20"/>
        </w:rPr>
        <w:t xml:space="preserve">Retrouvez toutes les informations utiles sur notre nouveau site : </w:t>
      </w:r>
      <w:hyperlink r:id="rId9" w:history="1">
        <w:r w:rsidRPr="006A3D3A">
          <w:rPr>
            <w:rStyle w:val="Lienhypertexte"/>
            <w:rFonts w:cs="TTFCt00"/>
            <w:b/>
            <w:bCs/>
            <w:sz w:val="20"/>
            <w:szCs w:val="20"/>
          </w:rPr>
          <w:t>www.afaf-fbc.fr</w:t>
        </w:r>
      </w:hyperlink>
    </w:p>
    <w:p w14:paraId="6D548FCE" w14:textId="139F241F" w:rsidR="006A3D3A" w:rsidRDefault="006A3D3A" w:rsidP="006A3D3A">
      <w:pPr>
        <w:autoSpaceDE w:val="0"/>
        <w:autoSpaceDN w:val="0"/>
        <w:adjustRightInd w:val="0"/>
        <w:spacing w:after="0" w:line="240" w:lineRule="auto"/>
        <w:jc w:val="center"/>
        <w:rPr>
          <w:rFonts w:cs="TTFCt00"/>
          <w:b/>
          <w:bCs/>
          <w:color w:val="000000"/>
          <w:sz w:val="20"/>
          <w:szCs w:val="20"/>
        </w:rPr>
      </w:pPr>
      <w:r>
        <w:rPr>
          <w:rFonts w:cs="TTFCt00"/>
          <w:b/>
          <w:bCs/>
          <w:color w:val="000000"/>
          <w:sz w:val="20"/>
          <w:szCs w:val="20"/>
        </w:rPr>
        <w:t>Et sur Facebook : AFAF BFC</w:t>
      </w:r>
      <w:r w:rsidR="003F3CAD">
        <w:rPr>
          <w:rFonts w:cs="TTFCt00"/>
          <w:b/>
          <w:bCs/>
          <w:color w:val="000000"/>
          <w:sz w:val="20"/>
          <w:szCs w:val="20"/>
        </w:rPr>
        <w:t xml:space="preserve"> </w:t>
      </w:r>
      <w:r w:rsidR="004C0F55">
        <w:rPr>
          <w:rFonts w:cs="TTFCt00"/>
          <w:b/>
          <w:bCs/>
          <w:color w:val="000000"/>
          <w:sz w:val="20"/>
          <w:szCs w:val="20"/>
        </w:rPr>
        <w:t>–</w:t>
      </w:r>
      <w:r w:rsidR="003F3CAD">
        <w:rPr>
          <w:rFonts w:cs="TTFCt00"/>
          <w:b/>
          <w:bCs/>
          <w:color w:val="000000"/>
          <w:sz w:val="20"/>
          <w:szCs w:val="20"/>
        </w:rPr>
        <w:t xml:space="preserve"> </w:t>
      </w:r>
      <w:proofErr w:type="spellStart"/>
      <w:r w:rsidR="003F3CAD" w:rsidRPr="003F3CAD">
        <w:rPr>
          <w:rFonts w:cs="TTFCt00"/>
          <w:b/>
          <w:bCs/>
          <w:color w:val="000000"/>
          <w:sz w:val="20"/>
          <w:szCs w:val="20"/>
        </w:rPr>
        <w:t>arbitresbfc</w:t>
      </w:r>
      <w:proofErr w:type="spellEnd"/>
    </w:p>
    <w:p w14:paraId="524EF7E0" w14:textId="5B397A86" w:rsidR="004C0F55" w:rsidRDefault="004C0F55" w:rsidP="006A3D3A">
      <w:pPr>
        <w:autoSpaceDE w:val="0"/>
        <w:autoSpaceDN w:val="0"/>
        <w:adjustRightInd w:val="0"/>
        <w:spacing w:after="0" w:line="240" w:lineRule="auto"/>
        <w:jc w:val="center"/>
        <w:rPr>
          <w:rFonts w:cs="TTFCt00"/>
          <w:b/>
          <w:bCs/>
          <w:color w:val="000000"/>
          <w:sz w:val="20"/>
          <w:szCs w:val="20"/>
        </w:rPr>
      </w:pPr>
    </w:p>
    <w:p w14:paraId="471E4889" w14:textId="3BDF3780" w:rsidR="004C0F55" w:rsidRPr="004C0F55" w:rsidRDefault="004C0F55" w:rsidP="006A3D3A">
      <w:pPr>
        <w:autoSpaceDE w:val="0"/>
        <w:autoSpaceDN w:val="0"/>
        <w:adjustRightInd w:val="0"/>
        <w:spacing w:after="0" w:line="240" w:lineRule="auto"/>
        <w:jc w:val="center"/>
        <w:rPr>
          <w:rFonts w:cs="TTFCt00"/>
          <w:color w:val="000000"/>
          <w:sz w:val="18"/>
          <w:szCs w:val="18"/>
        </w:rPr>
      </w:pPr>
      <w:r w:rsidRPr="004C0F55">
        <w:rPr>
          <w:rFonts w:cs="TTFCt00"/>
          <w:color w:val="000000"/>
          <w:sz w:val="18"/>
          <w:szCs w:val="18"/>
        </w:rPr>
        <w:t xml:space="preserve">Document mis à jour le 15/07/2021 </w:t>
      </w:r>
    </w:p>
    <w:sectPr w:rsidR="004C0F55" w:rsidRPr="004C0F55" w:rsidSect="00876658">
      <w:pgSz w:w="11906" w:h="16838"/>
      <w:pgMar w:top="794" w:right="1021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Ct00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TEFt00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T8Et00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E49E6"/>
    <w:multiLevelType w:val="hybridMultilevel"/>
    <w:tmpl w:val="00A86A20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F054F"/>
    <w:multiLevelType w:val="hybridMultilevel"/>
    <w:tmpl w:val="6B4EF25C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000A8"/>
    <w:multiLevelType w:val="hybridMultilevel"/>
    <w:tmpl w:val="8E061F08"/>
    <w:lvl w:ilvl="0" w:tplc="8278CD7C">
      <w:start w:val="4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0" w:hanging="360"/>
      </w:pPr>
    </w:lvl>
    <w:lvl w:ilvl="2" w:tplc="040C001B" w:tentative="1">
      <w:start w:val="1"/>
      <w:numFmt w:val="lowerRoman"/>
      <w:lvlText w:val="%3."/>
      <w:lvlJc w:val="right"/>
      <w:pPr>
        <w:ind w:left="1840" w:hanging="180"/>
      </w:pPr>
    </w:lvl>
    <w:lvl w:ilvl="3" w:tplc="040C000F" w:tentative="1">
      <w:start w:val="1"/>
      <w:numFmt w:val="decimal"/>
      <w:lvlText w:val="%4."/>
      <w:lvlJc w:val="left"/>
      <w:pPr>
        <w:ind w:left="2560" w:hanging="360"/>
      </w:pPr>
    </w:lvl>
    <w:lvl w:ilvl="4" w:tplc="040C0019" w:tentative="1">
      <w:start w:val="1"/>
      <w:numFmt w:val="lowerLetter"/>
      <w:lvlText w:val="%5."/>
      <w:lvlJc w:val="left"/>
      <w:pPr>
        <w:ind w:left="3280" w:hanging="360"/>
      </w:pPr>
    </w:lvl>
    <w:lvl w:ilvl="5" w:tplc="040C001B" w:tentative="1">
      <w:start w:val="1"/>
      <w:numFmt w:val="lowerRoman"/>
      <w:lvlText w:val="%6."/>
      <w:lvlJc w:val="right"/>
      <w:pPr>
        <w:ind w:left="4000" w:hanging="180"/>
      </w:pPr>
    </w:lvl>
    <w:lvl w:ilvl="6" w:tplc="040C000F" w:tentative="1">
      <w:start w:val="1"/>
      <w:numFmt w:val="decimal"/>
      <w:lvlText w:val="%7."/>
      <w:lvlJc w:val="left"/>
      <w:pPr>
        <w:ind w:left="4720" w:hanging="360"/>
      </w:pPr>
    </w:lvl>
    <w:lvl w:ilvl="7" w:tplc="040C0019" w:tentative="1">
      <w:start w:val="1"/>
      <w:numFmt w:val="lowerLetter"/>
      <w:lvlText w:val="%8."/>
      <w:lvlJc w:val="left"/>
      <w:pPr>
        <w:ind w:left="5440" w:hanging="360"/>
      </w:pPr>
    </w:lvl>
    <w:lvl w:ilvl="8" w:tplc="040C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65FE1579"/>
    <w:multiLevelType w:val="hybridMultilevel"/>
    <w:tmpl w:val="D806EE22"/>
    <w:lvl w:ilvl="0" w:tplc="040C0007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E10742C"/>
    <w:multiLevelType w:val="hybridMultilevel"/>
    <w:tmpl w:val="E0D0306C"/>
    <w:lvl w:ilvl="0" w:tplc="EF94B1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39"/>
    <w:rsid w:val="00120339"/>
    <w:rsid w:val="00264518"/>
    <w:rsid w:val="003F3CAD"/>
    <w:rsid w:val="00433366"/>
    <w:rsid w:val="004952AC"/>
    <w:rsid w:val="004C0F55"/>
    <w:rsid w:val="004C7A56"/>
    <w:rsid w:val="006A3D3A"/>
    <w:rsid w:val="00724D62"/>
    <w:rsid w:val="00787AD1"/>
    <w:rsid w:val="007A2C17"/>
    <w:rsid w:val="00876658"/>
    <w:rsid w:val="008D35C1"/>
    <w:rsid w:val="009374FF"/>
    <w:rsid w:val="00A60DFF"/>
    <w:rsid w:val="00C7401A"/>
    <w:rsid w:val="00F1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70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0339"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033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33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20339"/>
    <w:pPr>
      <w:spacing w:after="0" w:line="240" w:lineRule="auto"/>
    </w:pPr>
    <w:rPr>
      <w:sz w:val="22"/>
    </w:rPr>
  </w:style>
  <w:style w:type="table" w:styleId="Grilledutableau">
    <w:name w:val="Table Grid"/>
    <w:basedOn w:val="TableauNormal"/>
    <w:uiPriority w:val="59"/>
    <w:rsid w:val="0078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87AD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952A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rsid w:val="006A3D3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374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af-bfc.fr/soiree-des-trophee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faf-bfc.fr/adhes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faf-fb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3B7D98-C7DE-C149-915B-0B91DAE5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Antoine Boileau</cp:lastModifiedBy>
  <cp:revision>3</cp:revision>
  <cp:lastPrinted>2017-09-11T14:44:00Z</cp:lastPrinted>
  <dcterms:created xsi:type="dcterms:W3CDTF">2021-07-15T11:37:00Z</dcterms:created>
  <dcterms:modified xsi:type="dcterms:W3CDTF">2021-07-15T11:37:00Z</dcterms:modified>
</cp:coreProperties>
</file>